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B2" w:rsidRDefault="00E70DE1" w:rsidP="00681427">
      <w:pPr>
        <w:pStyle w:val="Geenafstand"/>
        <w:rPr>
          <w:color w:val="00439E" w:themeColor="accent5" w:themeShade="BF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3548380</wp:posOffset>
            </wp:positionH>
            <wp:positionV relativeFrom="paragraph">
              <wp:posOffset>-709295</wp:posOffset>
            </wp:positionV>
            <wp:extent cx="2943225" cy="2686050"/>
            <wp:effectExtent l="19050" t="0" r="9525" b="0"/>
            <wp:wrapNone/>
            <wp:docPr id="2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2DB2" w:rsidRDefault="00B52DB2" w:rsidP="00B52DB2"/>
    <w:p w:rsidR="00186486" w:rsidRDefault="00186486" w:rsidP="00B52DB2"/>
    <w:p w:rsidR="00186486" w:rsidRDefault="00186486" w:rsidP="00B52DB2"/>
    <w:p w:rsidR="00186486" w:rsidRPr="00B52DB2" w:rsidRDefault="00186486" w:rsidP="00B52DB2"/>
    <w:p w:rsidR="00186486" w:rsidRDefault="00186486" w:rsidP="0018648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DIENSTVERLENINGSDOCUMENT</w:t>
      </w:r>
    </w:p>
    <w:p w:rsidR="00186486" w:rsidRDefault="00186486" w:rsidP="0018648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</w:p>
    <w:p w:rsidR="00186486" w:rsidRPr="006D2AAD" w:rsidRDefault="00186486" w:rsidP="0018648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  <w:u w:val="single"/>
        </w:rPr>
      </w:pPr>
      <w:r w:rsidRPr="006D2AAD">
        <w:rPr>
          <w:rFonts w:ascii="Verdana" w:hAnsi="Verdana" w:cs="Verdana"/>
          <w:sz w:val="32"/>
          <w:szCs w:val="32"/>
          <w:u w:val="single"/>
        </w:rPr>
        <w:t>AFINCO B.V.</w:t>
      </w:r>
    </w:p>
    <w:p w:rsidR="00186486" w:rsidRDefault="00186486" w:rsidP="0018648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</w:p>
    <w:p w:rsidR="00186486" w:rsidRDefault="00186486" w:rsidP="0018648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Informatie over onze dienstverlening</w:t>
      </w:r>
    </w:p>
    <w:p w:rsidR="00186486" w:rsidRDefault="00186486" w:rsidP="0018648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Op grond van de Wet financieel toezicht (</w:t>
      </w:r>
      <w:proofErr w:type="spellStart"/>
      <w:r>
        <w:rPr>
          <w:rFonts w:ascii="Verdana" w:hAnsi="Verdana" w:cs="Verdana"/>
          <w:sz w:val="20"/>
          <w:szCs w:val="20"/>
        </w:rPr>
        <w:t>Wft</w:t>
      </w:r>
      <w:proofErr w:type="spellEnd"/>
      <w:r>
        <w:rPr>
          <w:rFonts w:ascii="Verdana" w:hAnsi="Verdana" w:cs="Verdana"/>
          <w:sz w:val="20"/>
          <w:szCs w:val="20"/>
        </w:rPr>
        <w:t>) zijn wij verplicht u voorafgaand aan de</w:t>
      </w:r>
    </w:p>
    <w:p w:rsidR="00186486" w:rsidRDefault="00186486" w:rsidP="0018648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totstandkoming van een (financiële) overeenkomst/opdracht tot dienstverlening</w:t>
      </w:r>
    </w:p>
    <w:p w:rsidR="008735A5" w:rsidRDefault="00186486" w:rsidP="0018648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onderstaande informatie te verstrekken.</w:t>
      </w:r>
    </w:p>
    <w:p w:rsidR="00186486" w:rsidRDefault="00186486" w:rsidP="0018648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Naam en adres</w:t>
      </w:r>
    </w:p>
    <w:p w:rsidR="00186486" w:rsidRDefault="00186486" w:rsidP="0018648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AFINCO B.V.</w:t>
      </w:r>
    </w:p>
    <w:p w:rsidR="00186486" w:rsidRDefault="00186486" w:rsidP="0018648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Molenweg 15, 2631 AA NOOTDORP</w:t>
      </w:r>
    </w:p>
    <w:p w:rsidR="00186486" w:rsidRDefault="00186486" w:rsidP="0018648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Postbus 136,  2630 AC NOOTDORP</w:t>
      </w:r>
    </w:p>
    <w:p w:rsidR="00186486" w:rsidRDefault="00186486" w:rsidP="0018648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 015-3642983</w:t>
      </w:r>
    </w:p>
    <w:p w:rsidR="00186486" w:rsidRDefault="00186486" w:rsidP="0018648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 084-8324060</w:t>
      </w:r>
    </w:p>
    <w:p w:rsidR="00186486" w:rsidRDefault="00186486" w:rsidP="0018648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 info@</w:t>
      </w:r>
      <w:r>
        <w:rPr>
          <w:rFonts w:ascii="Verdana,Bold" w:hAnsi="Verdana,Bold" w:cs="Verdana,Bold"/>
          <w:b/>
          <w:bCs/>
          <w:sz w:val="20"/>
          <w:szCs w:val="20"/>
        </w:rPr>
        <w:t>afinco.nl</w:t>
      </w:r>
    </w:p>
    <w:p w:rsidR="00186486" w:rsidRDefault="00186486" w:rsidP="00186486">
      <w:pPr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</w:t>
      </w:r>
      <w:hyperlink r:id="rId9" w:history="1">
        <w:r w:rsidRPr="008812F7">
          <w:rPr>
            <w:rStyle w:val="Hyperlink"/>
            <w:rFonts w:ascii="Verdana" w:hAnsi="Verdana" w:cs="Verdana"/>
            <w:sz w:val="20"/>
            <w:szCs w:val="20"/>
          </w:rPr>
          <w:t>www.</w:t>
        </w:r>
        <w:r w:rsidRPr="008812F7">
          <w:rPr>
            <w:rStyle w:val="Hyperlink"/>
            <w:rFonts w:ascii="Verdana,Bold" w:hAnsi="Verdana,Bold" w:cs="Verdana,Bold"/>
            <w:b/>
            <w:bCs/>
            <w:sz w:val="20"/>
            <w:szCs w:val="20"/>
          </w:rPr>
          <w:t>afinco.nl</w:t>
        </w:r>
      </w:hyperlink>
    </w:p>
    <w:p w:rsidR="00186486" w:rsidRPr="00895633" w:rsidRDefault="00186486" w:rsidP="0018648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u w:val="single"/>
        </w:rPr>
      </w:pPr>
      <w:r w:rsidRPr="00895633">
        <w:rPr>
          <w:rFonts w:ascii="Verdana,Bold" w:hAnsi="Verdana,Bold" w:cs="Verdana,Bold"/>
          <w:b/>
          <w:bCs/>
          <w:sz w:val="20"/>
          <w:szCs w:val="20"/>
          <w:u w:val="single"/>
        </w:rPr>
        <w:t>Lidmaatschappen en registraties</w:t>
      </w:r>
    </w:p>
    <w:p w:rsidR="00186486" w:rsidRDefault="00186486" w:rsidP="0018648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186486" w:rsidRDefault="00186486" w:rsidP="0018648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Ons kantoor is bij verschillende organisaties geregistreerd. De belangrijkste zijn:</w:t>
      </w:r>
    </w:p>
    <w:p w:rsidR="00186486" w:rsidRDefault="00186486" w:rsidP="00186486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  <w:r>
        <w:rPr>
          <w:rFonts w:ascii="Verdana,Italic" w:hAnsi="Verdana,Italic" w:cs="Verdana,Italic"/>
          <w:i/>
          <w:iCs/>
          <w:sz w:val="20"/>
          <w:szCs w:val="20"/>
        </w:rPr>
        <w:t>Kamer van Koophandel</w:t>
      </w:r>
    </w:p>
    <w:p w:rsidR="00186486" w:rsidRDefault="00186486" w:rsidP="0018648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 het Handelsregister van de Kamer van DEN HAAG staat </w:t>
      </w:r>
      <w:r>
        <w:rPr>
          <w:rFonts w:ascii="Verdana,Bold" w:hAnsi="Verdana,Bold" w:cs="Verdana,Bold"/>
          <w:b/>
          <w:bCs/>
          <w:sz w:val="20"/>
          <w:szCs w:val="20"/>
        </w:rPr>
        <w:t>AFINCO B.V</w:t>
      </w:r>
      <w:r>
        <w:rPr>
          <w:rFonts w:ascii="Verdana" w:hAnsi="Verdana" w:cs="Verdana"/>
          <w:sz w:val="20"/>
          <w:szCs w:val="20"/>
        </w:rPr>
        <w:t>.</w:t>
      </w:r>
    </w:p>
    <w:p w:rsidR="00186486" w:rsidRDefault="00186486" w:rsidP="0018648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geregistreerd onder nummer </w:t>
      </w:r>
      <w:r w:rsidRPr="00895633">
        <w:rPr>
          <w:rFonts w:ascii="Verdana" w:hAnsi="Verdana" w:cs="Verdana"/>
          <w:b/>
          <w:sz w:val="20"/>
          <w:szCs w:val="20"/>
        </w:rPr>
        <w:t>27188269.</w:t>
      </w:r>
    </w:p>
    <w:p w:rsidR="00186486" w:rsidRDefault="00186486" w:rsidP="00186486">
      <w:pPr>
        <w:rPr>
          <w:rFonts w:ascii="Verdana" w:hAnsi="Verdana" w:cs="Verdana"/>
          <w:sz w:val="20"/>
          <w:szCs w:val="20"/>
        </w:rPr>
      </w:pPr>
    </w:p>
    <w:p w:rsidR="00186486" w:rsidRDefault="00186486" w:rsidP="00186486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  <w:r>
        <w:rPr>
          <w:rFonts w:ascii="Verdana,Italic" w:hAnsi="Verdana,Italic" w:cs="Verdana,Italic"/>
          <w:i/>
          <w:iCs/>
          <w:sz w:val="20"/>
          <w:szCs w:val="20"/>
        </w:rPr>
        <w:t>Autoriteit Financiële Markten (AFM)</w:t>
      </w:r>
    </w:p>
    <w:p w:rsidR="00186486" w:rsidRDefault="00186486" w:rsidP="0018648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AFINCO B.V.  </w:t>
      </w:r>
      <w:r>
        <w:rPr>
          <w:rFonts w:ascii="Verdana" w:hAnsi="Verdana" w:cs="Verdana"/>
          <w:sz w:val="20"/>
          <w:szCs w:val="20"/>
        </w:rPr>
        <w:t>is geregistreerd bij de AFM onder nummer 12007087. Op basis</w:t>
      </w:r>
    </w:p>
    <w:p w:rsidR="00186486" w:rsidRDefault="00186486" w:rsidP="0018648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hiervan mogen wij adviseren en bemiddelen in financiële producten en diensten van</w:t>
      </w:r>
    </w:p>
    <w:p w:rsidR="00186486" w:rsidRDefault="00186486" w:rsidP="0018648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diverse aanbieders.</w:t>
      </w:r>
    </w:p>
    <w:p w:rsidR="00186486" w:rsidRDefault="00186486" w:rsidP="00186486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  <w:r>
        <w:rPr>
          <w:rFonts w:ascii="Verdana,Italic" w:hAnsi="Verdana,Italic" w:cs="Verdana,Italic"/>
          <w:i/>
          <w:iCs/>
          <w:sz w:val="20"/>
          <w:szCs w:val="20"/>
        </w:rPr>
        <w:t>Klachten Instituut Financiële Dienstverlening (</w:t>
      </w:r>
      <w:proofErr w:type="spellStart"/>
      <w:r>
        <w:rPr>
          <w:rFonts w:ascii="Verdana,Italic" w:hAnsi="Verdana,Italic" w:cs="Verdana,Italic"/>
          <w:i/>
          <w:iCs/>
          <w:sz w:val="20"/>
          <w:szCs w:val="20"/>
        </w:rPr>
        <w:t>KiFiD</w:t>
      </w:r>
      <w:proofErr w:type="spellEnd"/>
      <w:r>
        <w:rPr>
          <w:rFonts w:ascii="Verdana,Italic" w:hAnsi="Verdana,Italic" w:cs="Verdana,Italic"/>
          <w:i/>
          <w:iCs/>
          <w:sz w:val="20"/>
          <w:szCs w:val="20"/>
        </w:rPr>
        <w:t>)</w:t>
      </w:r>
    </w:p>
    <w:p w:rsidR="00186486" w:rsidRDefault="00186486" w:rsidP="0018648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Wij doen ons uiterste best u zo goed mogelijk van dienst te zijn. Mocht u toch een klacht</w:t>
      </w:r>
    </w:p>
    <w:p w:rsidR="00186486" w:rsidRDefault="00186486" w:rsidP="0018648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over onze dienstverlening hebben en wij komen er samen niet uit, dan kunt u zich</w:t>
      </w:r>
    </w:p>
    <w:p w:rsidR="00186486" w:rsidRDefault="00186486" w:rsidP="0018648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wenden tot het </w:t>
      </w:r>
      <w:proofErr w:type="spellStart"/>
      <w:r>
        <w:rPr>
          <w:rFonts w:ascii="Verdana" w:hAnsi="Verdana" w:cs="Verdana"/>
          <w:sz w:val="20"/>
          <w:szCs w:val="20"/>
        </w:rPr>
        <w:t>KiFiD</w:t>
      </w:r>
      <w:proofErr w:type="spellEnd"/>
      <w:r>
        <w:rPr>
          <w:rFonts w:ascii="Verdana" w:hAnsi="Verdana" w:cs="Verdana"/>
          <w:sz w:val="20"/>
          <w:szCs w:val="20"/>
        </w:rPr>
        <w:t xml:space="preserve">. Ons aansluitnummer is </w:t>
      </w:r>
      <w:r w:rsidR="00E40908">
        <w:rPr>
          <w:b/>
          <w:bCs/>
        </w:rPr>
        <w:t>300.004116</w:t>
      </w:r>
      <w:r>
        <w:rPr>
          <w:rFonts w:ascii="Verdana" w:hAnsi="Verdana" w:cs="Verdana"/>
          <w:sz w:val="20"/>
          <w:szCs w:val="20"/>
        </w:rPr>
        <w:t>.</w:t>
      </w:r>
    </w:p>
    <w:p w:rsidR="00186486" w:rsidRDefault="00186486" w:rsidP="0018648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KiFiD</w:t>
      </w:r>
      <w:proofErr w:type="spellEnd"/>
    </w:p>
    <w:p w:rsidR="00186486" w:rsidRDefault="00186486" w:rsidP="0018648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Postbus 93257, 2509 AG DEN HAAG</w:t>
      </w:r>
    </w:p>
    <w:p w:rsidR="00186486" w:rsidRDefault="00186486" w:rsidP="0018648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 0900 - 355 22 48</w:t>
      </w:r>
    </w:p>
    <w:p w:rsidR="00186486" w:rsidRDefault="00186486" w:rsidP="0018648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 </w:t>
      </w:r>
      <w:hyperlink r:id="rId10" w:history="1">
        <w:r w:rsidR="00524125" w:rsidRPr="008812F7">
          <w:rPr>
            <w:rStyle w:val="Hyperlink"/>
            <w:rFonts w:ascii="Verdana" w:hAnsi="Verdana" w:cs="Verdana"/>
            <w:sz w:val="20"/>
            <w:szCs w:val="20"/>
          </w:rPr>
          <w:t>info@kifid.nl</w:t>
        </w:r>
      </w:hyperlink>
    </w:p>
    <w:p w:rsidR="00524125" w:rsidRDefault="00524125" w:rsidP="00186486">
      <w:pPr>
        <w:rPr>
          <w:rFonts w:ascii="Verdana" w:hAnsi="Verdana" w:cs="Verdana"/>
          <w:sz w:val="20"/>
          <w:szCs w:val="20"/>
        </w:rPr>
      </w:pPr>
    </w:p>
    <w:p w:rsidR="00524125" w:rsidRPr="00186486" w:rsidRDefault="00524125" w:rsidP="00186486">
      <w:pPr>
        <w:rPr>
          <w:rFonts w:ascii="Verdana" w:hAnsi="Verdana" w:cs="Verdana"/>
          <w:sz w:val="20"/>
          <w:szCs w:val="20"/>
        </w:rPr>
      </w:pPr>
    </w:p>
    <w:p w:rsidR="00895633" w:rsidRDefault="00895633" w:rsidP="0052412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524125" w:rsidRPr="00895633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u w:val="single"/>
        </w:rPr>
      </w:pPr>
      <w:r w:rsidRPr="00895633">
        <w:rPr>
          <w:rFonts w:ascii="Verdana,Bold" w:hAnsi="Verdana,Bold" w:cs="Verdana,Bold"/>
          <w:b/>
          <w:bCs/>
          <w:sz w:val="20"/>
          <w:szCs w:val="20"/>
          <w:u w:val="single"/>
        </w:rPr>
        <w:t>Vergunningen</w:t>
      </w:r>
    </w:p>
    <w:p w:rsidR="00895633" w:rsidRDefault="00895633" w:rsidP="0052412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AFINCO B.V. heeft conform artikel 2:80 </w:t>
      </w:r>
      <w:proofErr w:type="spellStart"/>
      <w:r>
        <w:rPr>
          <w:rFonts w:ascii="Verdana" w:hAnsi="Verdana" w:cs="Verdana"/>
          <w:sz w:val="20"/>
          <w:szCs w:val="20"/>
        </w:rPr>
        <w:t>Wft</w:t>
      </w:r>
      <w:proofErr w:type="spellEnd"/>
      <w:r>
        <w:rPr>
          <w:rFonts w:ascii="Verdana" w:hAnsi="Verdana" w:cs="Verdana"/>
          <w:sz w:val="20"/>
          <w:szCs w:val="20"/>
        </w:rPr>
        <w:t xml:space="preserve"> een vergunning om te bemiddelen en te</w:t>
      </w:r>
    </w:p>
    <w:p w:rsidR="00186486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adviseren op het gebied van levensverzekeringen; schadeverzekeringen; spaarrekeningen. 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24125" w:rsidRPr="00895633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u w:val="single"/>
        </w:rPr>
      </w:pPr>
      <w:r w:rsidRPr="00895633">
        <w:rPr>
          <w:rFonts w:ascii="Verdana,Bold" w:hAnsi="Verdana,Bold" w:cs="Verdana,Bold"/>
          <w:b/>
          <w:bCs/>
          <w:sz w:val="20"/>
          <w:szCs w:val="20"/>
          <w:u w:val="single"/>
        </w:rPr>
        <w:t>Onze diensten</w:t>
      </w:r>
    </w:p>
    <w:p w:rsidR="00895633" w:rsidRDefault="00895633" w:rsidP="0052412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Algemeen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Wij kunnen u adviseren op het gebied van: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24125" w:rsidRPr="00895633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u w:val="single"/>
        </w:rPr>
      </w:pPr>
      <w:r w:rsidRPr="00895633">
        <w:rPr>
          <w:rFonts w:ascii="Verdana,Bold" w:hAnsi="Verdana,Bold" w:cs="Verdana,Bold"/>
          <w:b/>
          <w:bCs/>
          <w:sz w:val="20"/>
          <w:szCs w:val="20"/>
          <w:u w:val="single"/>
        </w:rPr>
        <w:t>Gouden handdrukken</w:t>
      </w:r>
    </w:p>
    <w:p w:rsidR="00895633" w:rsidRDefault="00895633" w:rsidP="0052412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Indien u bij beëindiging van de dienstbetrekking een schadeloosstelling ontvangt, kunt u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het bedrag aan schadeloosstelling (de ’Gouden Handdruk’) op diverse manieren genieten.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Zo kunt u direct fiscaal afrekenen of een stamrecht bedingen bij een verzekeraar dan wel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bij een (door u op te richten) stamrecht BV. In onze rapporten en in onze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adviesgesprekken zullen alle mogelijkheden worden besproken, om zo te komen tot een</w:t>
      </w:r>
    </w:p>
    <w:p w:rsidR="00186486" w:rsidRDefault="00524125" w:rsidP="0052412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voor u gewenste optimale besteding van uw Gouden Handdruk.</w:t>
      </w:r>
    </w:p>
    <w:p w:rsidR="00524125" w:rsidRDefault="00524125" w:rsidP="00524125">
      <w:pPr>
        <w:rPr>
          <w:rFonts w:ascii="Verdana" w:hAnsi="Verdana" w:cs="Verdana"/>
          <w:sz w:val="20"/>
          <w:szCs w:val="20"/>
        </w:rPr>
      </w:pP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u w:val="single"/>
        </w:rPr>
      </w:pPr>
      <w:r w:rsidRPr="00895633">
        <w:rPr>
          <w:rFonts w:ascii="Verdana,Bold" w:hAnsi="Verdana,Bold" w:cs="Verdana,Bold"/>
          <w:b/>
          <w:bCs/>
          <w:sz w:val="20"/>
          <w:szCs w:val="20"/>
          <w:u w:val="single"/>
        </w:rPr>
        <w:t>Levensverzekeringen</w:t>
      </w:r>
    </w:p>
    <w:p w:rsidR="00895633" w:rsidRPr="00895633" w:rsidRDefault="00895633" w:rsidP="0052412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u w:val="single"/>
        </w:rPr>
      </w:pP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Hierbij gaat het bijvoorbeeld om verzekeringen waarmee u spaart voor een aanvullend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pensioen, een studie voor uw kind, de aflossing van een schuld of andere toekomstige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zaken. Voorbeelden hiervan zijn: koopsompolis, studieverzekering, een gemengde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verzekering in combinatie met een hypotheek of financiering.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Tevens betreffen het hier verzekeringen die uitsluitend uitkeren bij overlijden van de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verzekerde(n) gedurende de looptijd van de verzekering. Voorbeelden hiervan zijn: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tijdelijke overlijdensrisicoverzekering, </w:t>
      </w:r>
      <w:proofErr w:type="spellStart"/>
      <w:r>
        <w:rPr>
          <w:rFonts w:ascii="Verdana" w:hAnsi="Verdana" w:cs="Verdana"/>
          <w:sz w:val="20"/>
          <w:szCs w:val="20"/>
        </w:rPr>
        <w:t>schuldrestverzekering</w:t>
      </w:r>
      <w:proofErr w:type="spellEnd"/>
      <w:r>
        <w:rPr>
          <w:rFonts w:ascii="Verdana" w:hAnsi="Verdana" w:cs="Verdana"/>
          <w:sz w:val="20"/>
          <w:szCs w:val="20"/>
        </w:rPr>
        <w:t>, erfrente, contraverzekering</w:t>
      </w:r>
    </w:p>
    <w:p w:rsidR="00524125" w:rsidRDefault="00524125" w:rsidP="0052412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combinatie met een direct ingaande lijfrente.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u w:val="single"/>
        </w:rPr>
      </w:pPr>
      <w:r w:rsidRPr="00895633">
        <w:rPr>
          <w:rFonts w:ascii="Verdana,Bold" w:hAnsi="Verdana,Bold" w:cs="Verdana,Bold"/>
          <w:b/>
          <w:bCs/>
          <w:sz w:val="20"/>
          <w:szCs w:val="20"/>
          <w:u w:val="single"/>
        </w:rPr>
        <w:t>Financiële planning</w:t>
      </w:r>
    </w:p>
    <w:p w:rsidR="00895633" w:rsidRPr="00895633" w:rsidRDefault="00895633" w:rsidP="0052412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u w:val="single"/>
        </w:rPr>
      </w:pP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Dit houdt in dat wij u inzage geven in uw financiële situatie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nu en in de toekomst. In de mate waarin u dat wenselijk acht, kunnen wij u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vervolgens adviseren over financiële producten om uw inkomsten veilig te stellen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dan wel te verhogen.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u w:val="single"/>
        </w:rPr>
      </w:pPr>
      <w:r w:rsidRPr="00895633">
        <w:rPr>
          <w:rFonts w:ascii="Verdana,Bold" w:hAnsi="Verdana,Bold" w:cs="Verdana,Bold"/>
          <w:b/>
          <w:bCs/>
          <w:sz w:val="20"/>
          <w:szCs w:val="20"/>
          <w:u w:val="single"/>
        </w:rPr>
        <w:t>Schadeverzekeringen</w:t>
      </w:r>
    </w:p>
    <w:p w:rsidR="00895633" w:rsidRPr="00895633" w:rsidRDefault="00895633" w:rsidP="0052412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u w:val="single"/>
        </w:rPr>
      </w:pP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Met deze verzekeringen kunt u schade vergoedt krijgen die u lijdt indien u bijvoorbeeld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ziek wordt en daardoor niet meer kunt werken. U kunt hierbij denken aan een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arbeidsongeschiktheidsverzekering of een verzekering die een (vaste) som geld uitkeren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als u of één van uw gezinsleden blijvend invalide wordt of komt te overlijden.</w:t>
      </w:r>
    </w:p>
    <w:p w:rsidR="00895633" w:rsidRDefault="00895633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u w:val="single"/>
        </w:rPr>
      </w:pPr>
      <w:r w:rsidRPr="00895633">
        <w:rPr>
          <w:rFonts w:ascii="Verdana,Bold" w:hAnsi="Verdana,Bold" w:cs="Verdana,Bold"/>
          <w:b/>
          <w:bCs/>
          <w:sz w:val="20"/>
          <w:szCs w:val="20"/>
          <w:u w:val="single"/>
        </w:rPr>
        <w:t>Wat kunt u van ons verwachten?</w:t>
      </w:r>
    </w:p>
    <w:p w:rsidR="00895633" w:rsidRPr="00895633" w:rsidRDefault="00895633" w:rsidP="0052412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u w:val="single"/>
        </w:rPr>
      </w:pP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Indien u ons op het gebied van levensverzekeringen, advies bij gouden handdrukken en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arbeidsongeschiktheidsverzekeringen inschakelt, kunt u van ons de volgende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dienstverlening verwachten: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1. </w:t>
      </w:r>
      <w:r>
        <w:rPr>
          <w:rFonts w:ascii="Verdana" w:hAnsi="Verdana" w:cs="Verdana"/>
          <w:sz w:val="20"/>
          <w:szCs w:val="20"/>
        </w:rPr>
        <w:t>Wij inventariseren uw gezinssamenstelling, uw inkomens- en vermogenssituatie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evenals uw vaste lasten (nu en ‘later’). Tevens onderzoeken wij de voorzieningen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die u al hebt getroffen.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2. </w:t>
      </w:r>
      <w:r>
        <w:rPr>
          <w:rFonts w:ascii="Verdana" w:hAnsi="Verdana" w:cs="Verdana"/>
          <w:sz w:val="20"/>
          <w:szCs w:val="20"/>
        </w:rPr>
        <w:t>Wij onderzoeken vervolgens met u welke risico’s u kunt verzekeren en welke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risico’s u zelf kunt dragen. De eventuele verzekeringsbehoefte vloeit hieruit voort.</w:t>
      </w:r>
    </w:p>
    <w:p w:rsidR="00895633" w:rsidRDefault="00895633" w:rsidP="0052412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3. </w:t>
      </w:r>
      <w:r>
        <w:rPr>
          <w:rFonts w:ascii="Verdana" w:hAnsi="Verdana" w:cs="Verdana"/>
          <w:sz w:val="20"/>
          <w:szCs w:val="20"/>
        </w:rPr>
        <w:t>In onze adviezen houden wij rekening met de fiscale mogelijkheden zoals die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voor uw situatie gelden. Daarbij letten wij ook op uw kennis en ervaring m.b.t. de</w:t>
      </w:r>
    </w:p>
    <w:p w:rsidR="00524125" w:rsidRDefault="00524125" w:rsidP="0052412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relevante verzekeringsvormen en de betreffende sociale– en fiscale wetgeving.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4. </w:t>
      </w:r>
      <w:r>
        <w:rPr>
          <w:rFonts w:ascii="Verdana" w:hAnsi="Verdana" w:cs="Verdana"/>
          <w:sz w:val="20"/>
          <w:szCs w:val="20"/>
        </w:rPr>
        <w:t>Bij de eventuele productkeuze houden wij rekening met uw wensen, uw kennis en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ervaring alsook uw risicobereidheid voor wat betreft de onderliggende beleggingen.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Wij geven u informatie over de verschillen in producten en voorwaarden. Hierbij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geven wij u ook informatie over het te verwachten rendement in relatie tot het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proofErr w:type="spellStart"/>
      <w:r>
        <w:rPr>
          <w:rFonts w:ascii="Verdana" w:hAnsi="Verdana" w:cs="Verdana"/>
          <w:sz w:val="20"/>
          <w:szCs w:val="20"/>
        </w:rPr>
        <w:t>beleggings</w:t>
      </w:r>
      <w:proofErr w:type="spellEnd"/>
      <w:r>
        <w:rPr>
          <w:rFonts w:ascii="Verdana" w:hAnsi="Verdana" w:cs="Verdana"/>
          <w:sz w:val="20"/>
          <w:szCs w:val="20"/>
        </w:rPr>
        <w:t>-)risico dat u mogelijk loopt.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5. </w:t>
      </w:r>
      <w:r>
        <w:rPr>
          <w:rFonts w:ascii="Verdana" w:hAnsi="Verdana" w:cs="Verdana"/>
          <w:sz w:val="20"/>
          <w:szCs w:val="20"/>
        </w:rPr>
        <w:t>Wij helpen u bij het eventueel oprichten van een stamrecht BV.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6. </w:t>
      </w:r>
      <w:r>
        <w:rPr>
          <w:rFonts w:ascii="Verdana" w:hAnsi="Verdana" w:cs="Verdana"/>
          <w:sz w:val="20"/>
          <w:szCs w:val="20"/>
        </w:rPr>
        <w:t xml:space="preserve">Wij verzorgen alle benodigde documenten (bijvoorbeeld </w:t>
      </w:r>
      <w:proofErr w:type="spellStart"/>
      <w:r>
        <w:rPr>
          <w:rFonts w:ascii="Verdana" w:hAnsi="Verdana" w:cs="Verdana"/>
          <w:sz w:val="20"/>
          <w:szCs w:val="20"/>
        </w:rPr>
        <w:t>stamrechtverklaringen</w:t>
      </w:r>
      <w:proofErr w:type="spellEnd"/>
      <w:r>
        <w:rPr>
          <w:rFonts w:ascii="Verdana" w:hAnsi="Verdana" w:cs="Verdana"/>
          <w:sz w:val="20"/>
          <w:szCs w:val="20"/>
        </w:rPr>
        <w:t xml:space="preserve"> en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verzoeken aan de ex-werkgever om overmaking van uw gouden handdruk zonder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inhoudingen van sociale premies en loonheffing) die nodig zijn voor een juiste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juridische en fiscale afhandeling.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7. </w:t>
      </w:r>
      <w:r>
        <w:rPr>
          <w:rFonts w:ascii="Verdana" w:hAnsi="Verdana" w:cs="Verdana"/>
          <w:sz w:val="20"/>
          <w:szCs w:val="20"/>
        </w:rPr>
        <w:t>Wij staan u terzijde bij het invullen van de aanvraag van een verzekering en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controleren met u of de aanvraag van een verzekering correct en volledig is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opgesteld.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8. </w:t>
      </w:r>
      <w:r>
        <w:rPr>
          <w:rFonts w:ascii="Verdana" w:hAnsi="Verdana" w:cs="Verdana"/>
          <w:sz w:val="20"/>
          <w:szCs w:val="20"/>
        </w:rPr>
        <w:t>In een later stadium controleren wij of de polis die u van de verzekeraar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ontvangt conform de aanvraag is.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9. </w:t>
      </w:r>
      <w:r>
        <w:rPr>
          <w:rFonts w:ascii="Verdana" w:hAnsi="Verdana" w:cs="Verdana"/>
          <w:sz w:val="20"/>
          <w:szCs w:val="20"/>
        </w:rPr>
        <w:t>Indien noodzakelijk, bieden wij begeleiding bij het verzorgen van de medische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keuring.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10. </w:t>
      </w:r>
      <w:r>
        <w:rPr>
          <w:rFonts w:ascii="Verdana" w:hAnsi="Verdana" w:cs="Verdana"/>
          <w:sz w:val="20"/>
          <w:szCs w:val="20"/>
        </w:rPr>
        <w:t>Wij besteden voor zover noodzakelijk en gewenst aandacht aan een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voorlopige dekking bij overlijden. Dit is belangrijk indien het overlijden zich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voordoet tussen het moment waarop u de verzekering aanvraagt en het moment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 de verzekeringsmaatschappij de verzekering accepteert. Niet in alle gevallen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zijn verzekeringsmaatschappijen overigens bereid een voorlopige dekking te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verlenen.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11. </w:t>
      </w:r>
      <w:r>
        <w:rPr>
          <w:rFonts w:ascii="Verdana" w:hAnsi="Verdana" w:cs="Verdana"/>
          <w:sz w:val="20"/>
          <w:szCs w:val="20"/>
        </w:rPr>
        <w:t>Wij archiveren alle stukken die op uw situatie betrekking hebben in een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persoonlijk dossier en wij houden uw portefeuille actueel.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12. </w:t>
      </w:r>
      <w:r>
        <w:rPr>
          <w:rFonts w:ascii="Verdana" w:hAnsi="Verdana" w:cs="Verdana"/>
          <w:sz w:val="20"/>
          <w:szCs w:val="20"/>
        </w:rPr>
        <w:t>Indien zich in de sociale of fiscale wetgeving relevante veranderingen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voordoen, informeren wij u zo goed mogelijk over deze wijzigingen via onze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website en door middel van onze nieuwsbrief. Indien u daar prijs op stelt gaan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wij na in welke mate deze wijzigingen van belang zijn voor uw individuele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situatie.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13. </w:t>
      </w:r>
      <w:r>
        <w:rPr>
          <w:rFonts w:ascii="Verdana" w:hAnsi="Verdana" w:cs="Verdana"/>
          <w:sz w:val="20"/>
          <w:szCs w:val="20"/>
        </w:rPr>
        <w:t>Een levensverzekering sluit u voor een langere periode. Door verandering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van omstandigheden kan het voorkomen dat u eerder dan gepland de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verzekering wilt beëindigen. In een dergelijke situatie geven wij u inzicht in de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fiscale en financiële consequenties van deze voortijdige beëindiging. Samen met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 bespreken wij de verschillende mogelijkheden van bijvoorbeeld afkoop of het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premievrij maken van de levensverzekering.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14. </w:t>
      </w:r>
      <w:r>
        <w:rPr>
          <w:rFonts w:ascii="Verdana" w:hAnsi="Verdana" w:cs="Verdana"/>
          <w:sz w:val="20"/>
          <w:szCs w:val="20"/>
        </w:rPr>
        <w:t>Ook kunnen wij u bijstaan bij het regelen van waardeoverdracht van het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opgebouwde pensioen bij verandering van baan.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15. </w:t>
      </w:r>
      <w:r>
        <w:rPr>
          <w:rFonts w:ascii="Verdana" w:hAnsi="Verdana" w:cs="Verdana"/>
          <w:sz w:val="20"/>
          <w:szCs w:val="20"/>
        </w:rPr>
        <w:t>Indien de datum waarop de levensverzekering tot uitkering komt bekend is,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bespreken wij met u op welke wijze de uitkering het best kan geschieden en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indien gewenst de mogelijkheden van herbelegging.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16. </w:t>
      </w:r>
      <w:r>
        <w:rPr>
          <w:rFonts w:ascii="Verdana" w:hAnsi="Verdana" w:cs="Verdana"/>
          <w:sz w:val="20"/>
          <w:szCs w:val="20"/>
        </w:rPr>
        <w:t>Wij controleren of de hoogte van de uitkering correct is gelet op de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polisvoorwaarden zoals die voor u gelden.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17. </w:t>
      </w:r>
      <w:r>
        <w:rPr>
          <w:rFonts w:ascii="Verdana" w:hAnsi="Verdana" w:cs="Verdana"/>
          <w:sz w:val="20"/>
          <w:szCs w:val="20"/>
        </w:rPr>
        <w:t>Indien recht op een uitkering ontstaat door overlijden van de verzekerde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zullen wij namens u maatregelen treffen die noodzakelijk zijn om de</w:t>
      </w:r>
    </w:p>
    <w:p w:rsidR="00524125" w:rsidRPr="008735A5" w:rsidRDefault="00524125" w:rsidP="00524125">
      <w:pPr>
        <w:rPr>
          <w:color w:val="00439E" w:themeColor="accent5" w:themeShade="BF"/>
          <w:lang w:eastAsia="nl-NL"/>
        </w:rPr>
      </w:pPr>
      <w:r>
        <w:rPr>
          <w:rFonts w:ascii="Verdana" w:hAnsi="Verdana" w:cs="Verdana"/>
          <w:sz w:val="20"/>
          <w:szCs w:val="20"/>
        </w:rPr>
        <w:t>verzekeringsmaatschappij in staat te stellen die uitkering te verrichten.</w:t>
      </w:r>
    </w:p>
    <w:p w:rsidR="00895633" w:rsidRDefault="00895633" w:rsidP="00524125">
      <w:pPr>
        <w:autoSpaceDE w:val="0"/>
        <w:autoSpaceDN w:val="0"/>
        <w:adjustRightInd w:val="0"/>
        <w:spacing w:after="0" w:line="240" w:lineRule="auto"/>
        <w:rPr>
          <w:color w:val="00439E" w:themeColor="accent5" w:themeShade="BF"/>
          <w:lang w:eastAsia="nl-NL"/>
        </w:rPr>
      </w:pPr>
    </w:p>
    <w:p w:rsidR="00895633" w:rsidRDefault="00895633" w:rsidP="00524125">
      <w:pPr>
        <w:autoSpaceDE w:val="0"/>
        <w:autoSpaceDN w:val="0"/>
        <w:adjustRightInd w:val="0"/>
        <w:spacing w:after="0" w:line="240" w:lineRule="auto"/>
        <w:rPr>
          <w:color w:val="00439E" w:themeColor="accent5" w:themeShade="BF"/>
          <w:lang w:eastAsia="nl-NL"/>
        </w:rPr>
      </w:pPr>
    </w:p>
    <w:p w:rsidR="00895633" w:rsidRDefault="00895633" w:rsidP="00524125">
      <w:pPr>
        <w:autoSpaceDE w:val="0"/>
        <w:autoSpaceDN w:val="0"/>
        <w:adjustRightInd w:val="0"/>
        <w:spacing w:after="0" w:line="240" w:lineRule="auto"/>
        <w:rPr>
          <w:color w:val="00439E" w:themeColor="accent5" w:themeShade="BF"/>
          <w:lang w:eastAsia="nl-NL"/>
        </w:rPr>
      </w:pPr>
    </w:p>
    <w:p w:rsidR="00895633" w:rsidRDefault="00895633" w:rsidP="00524125">
      <w:pPr>
        <w:autoSpaceDE w:val="0"/>
        <w:autoSpaceDN w:val="0"/>
        <w:adjustRightInd w:val="0"/>
        <w:spacing w:after="0" w:line="240" w:lineRule="auto"/>
        <w:rPr>
          <w:color w:val="00439E" w:themeColor="accent5" w:themeShade="BF"/>
          <w:lang w:eastAsia="nl-NL"/>
        </w:rPr>
      </w:pPr>
    </w:p>
    <w:p w:rsidR="00895633" w:rsidRDefault="00895633" w:rsidP="00524125">
      <w:pPr>
        <w:autoSpaceDE w:val="0"/>
        <w:autoSpaceDN w:val="0"/>
        <w:adjustRightInd w:val="0"/>
        <w:spacing w:after="0" w:line="240" w:lineRule="auto"/>
        <w:rPr>
          <w:color w:val="00439E" w:themeColor="accent5" w:themeShade="BF"/>
          <w:lang w:eastAsia="nl-NL"/>
        </w:rPr>
      </w:pPr>
    </w:p>
    <w:p w:rsidR="00895633" w:rsidRDefault="00895633" w:rsidP="00524125">
      <w:pPr>
        <w:autoSpaceDE w:val="0"/>
        <w:autoSpaceDN w:val="0"/>
        <w:adjustRightInd w:val="0"/>
        <w:spacing w:after="0" w:line="240" w:lineRule="auto"/>
        <w:rPr>
          <w:color w:val="00439E" w:themeColor="accent5" w:themeShade="BF"/>
          <w:lang w:eastAsia="nl-NL"/>
        </w:rPr>
      </w:pPr>
    </w:p>
    <w:p w:rsidR="00524125" w:rsidRPr="00895633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u w:val="single"/>
        </w:rPr>
      </w:pPr>
      <w:r w:rsidRPr="00895633">
        <w:rPr>
          <w:rFonts w:ascii="Verdana,Bold" w:hAnsi="Verdana,Bold" w:cs="Verdana,Bold"/>
          <w:b/>
          <w:bCs/>
          <w:sz w:val="20"/>
          <w:szCs w:val="20"/>
          <w:u w:val="single"/>
        </w:rPr>
        <w:t>Onze beloning</w:t>
      </w:r>
    </w:p>
    <w:p w:rsidR="00895633" w:rsidRDefault="00895633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Als u via AFINCO B.V. een financieel product afsluit of een andere financiële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overeenkomst aangaat, dan ontvangen wij van de betreffende financiële instelling</w:t>
      </w:r>
    </w:p>
    <w:p w:rsidR="00524125" w:rsidRDefault="000A2580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geen </w:t>
      </w:r>
      <w:r w:rsidR="00524125">
        <w:rPr>
          <w:rFonts w:ascii="Verdana" w:hAnsi="Verdana" w:cs="Verdana"/>
          <w:sz w:val="20"/>
          <w:szCs w:val="20"/>
        </w:rPr>
        <w:t>provisie. Wij nemen de bank of verzekeraar veel werk uit handen. verschilt per Zo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nemen de bemiddelingswerkzaamheden voor het ene product meer tijd in beslag dan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voor het andere en is de administratieve verwerking van de diverse financiële producten</w:t>
      </w:r>
    </w:p>
    <w:p w:rsidR="000A2580" w:rsidRDefault="00524125" w:rsidP="000A25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verschillend</w:t>
      </w:r>
      <w:r w:rsidR="000A2580">
        <w:rPr>
          <w:rFonts w:ascii="Verdana" w:hAnsi="Verdana" w:cs="Verdana"/>
          <w:sz w:val="20"/>
          <w:szCs w:val="20"/>
        </w:rPr>
        <w:t>’.</w:t>
      </w:r>
    </w:p>
    <w:p w:rsidR="00895633" w:rsidRDefault="00895633" w:rsidP="0052412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895633" w:rsidRDefault="00895633" w:rsidP="0052412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895633" w:rsidRDefault="00895633" w:rsidP="0052412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524125" w:rsidRPr="00895633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u w:val="single"/>
        </w:rPr>
      </w:pPr>
      <w:r w:rsidRPr="00895633">
        <w:rPr>
          <w:rFonts w:ascii="Verdana,Bold" w:hAnsi="Verdana,Bold" w:cs="Verdana,Bold"/>
          <w:b/>
          <w:bCs/>
          <w:sz w:val="20"/>
          <w:szCs w:val="20"/>
          <w:u w:val="single"/>
        </w:rPr>
        <w:t>Financieel product Provisiepercentage</w:t>
      </w:r>
    </w:p>
    <w:p w:rsidR="00895633" w:rsidRDefault="00895633" w:rsidP="0052412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Stamrecht- en levensverzekeringen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Koopsombetaling (opbouwfase)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Koopsombetaling (uitkeringsfase)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Levensverzekeringen met spaarelement</w:t>
      </w:r>
      <w:r w:rsidR="000A2580">
        <w:rPr>
          <w:rFonts w:ascii="Verdana" w:hAnsi="Verdana" w:cs="Verdana"/>
          <w:sz w:val="20"/>
          <w:szCs w:val="20"/>
        </w:rPr>
        <w:t xml:space="preserve"> p</w:t>
      </w:r>
      <w:r>
        <w:rPr>
          <w:rFonts w:ascii="Verdana" w:hAnsi="Verdana" w:cs="Verdana"/>
          <w:sz w:val="20"/>
          <w:szCs w:val="20"/>
        </w:rPr>
        <w:t>remiebetalend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Overlijdensrisicoverzekering 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Arbeidsongeschiktheidsverzekering </w:t>
      </w:r>
    </w:p>
    <w:p w:rsidR="000A2580" w:rsidRDefault="000A2580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A2580" w:rsidRDefault="000A2580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€ 50,= per uur.</w:t>
      </w:r>
    </w:p>
    <w:p w:rsidR="00155650" w:rsidRDefault="00155650" w:rsidP="00155650">
      <w:pPr>
        <w:rPr>
          <w:color w:val="00439E" w:themeColor="accent5" w:themeShade="BF"/>
          <w:lang w:eastAsia="nl-NL"/>
        </w:rPr>
      </w:pP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AFINCO B.V. biedt naast </w:t>
      </w:r>
      <w:proofErr w:type="spellStart"/>
      <w:r>
        <w:rPr>
          <w:rFonts w:ascii="Verdana" w:hAnsi="Verdana" w:cs="Verdana"/>
          <w:sz w:val="20"/>
          <w:szCs w:val="20"/>
        </w:rPr>
        <w:t>levens-</w:t>
      </w:r>
      <w:proofErr w:type="spellEnd"/>
      <w:r>
        <w:rPr>
          <w:rFonts w:ascii="Verdana" w:hAnsi="Verdana" w:cs="Verdana"/>
          <w:sz w:val="20"/>
          <w:szCs w:val="20"/>
        </w:rPr>
        <w:t>, stamrecht- en arbeidsongeschiktheidsverzekeringen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ook andere producten en diensten aan. Hierover ontvangen wij van de aanbieders ook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een vergoeding. Omdat het hier een breed scala aan producten betreft en omdat op dit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moment nog niet bekend is in hoeverre deze producten voor u van toepassing zijn, zijn</w:t>
      </w:r>
    </w:p>
    <w:p w:rsidR="00524125" w:rsidRDefault="00524125" w:rsidP="005241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 vergoedingen hiervan niet opgenomen in dit document. Voor vragen over de</w:t>
      </w:r>
    </w:p>
    <w:p w:rsidR="00524125" w:rsidRDefault="00524125" w:rsidP="0052412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vergoeding voor specifieke producten en diensten kunt u vanzelfsprekend bij ons terecht.</w:t>
      </w:r>
    </w:p>
    <w:p w:rsidR="006D2AAD" w:rsidRDefault="006D2AAD" w:rsidP="00524125">
      <w:pPr>
        <w:rPr>
          <w:rFonts w:ascii="Verdana" w:hAnsi="Verdana" w:cs="Verdana"/>
          <w:sz w:val="20"/>
          <w:szCs w:val="20"/>
        </w:rPr>
      </w:pP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u w:val="single"/>
        </w:rPr>
      </w:pPr>
      <w:r w:rsidRPr="00895633">
        <w:rPr>
          <w:rFonts w:ascii="Verdana,Bold" w:hAnsi="Verdana,Bold" w:cs="Verdana,Bold"/>
          <w:b/>
          <w:bCs/>
          <w:sz w:val="20"/>
          <w:szCs w:val="20"/>
          <w:u w:val="single"/>
        </w:rPr>
        <w:t>Adviesvrij</w:t>
      </w:r>
    </w:p>
    <w:p w:rsidR="00895633" w:rsidRPr="00895633" w:rsidRDefault="00895633" w:rsidP="006D2AA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u w:val="single"/>
        </w:rPr>
      </w:pP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Ons kantoor is volledig adviesvrij. Dat wil zeggen dat wij geen enkele contractuele</w:t>
      </w: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verplichting hebben om u te adviseren om te kiezen voor de financiële producten van</w:t>
      </w: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bepaalde banken of hypotheekverstrekkers. Wij zijn namelijk niet afhankelijk van</w:t>
      </w: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provisies van bepaalde banken en hypotheekverstrekkers die het advies mogelijk kunnen</w:t>
      </w: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beïnvloeden.</w:t>
      </w:r>
    </w:p>
    <w:p w:rsidR="008F1969" w:rsidRDefault="008F1969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u w:val="single"/>
        </w:rPr>
      </w:pPr>
      <w:r w:rsidRPr="00895633">
        <w:rPr>
          <w:rFonts w:ascii="Verdana,Bold" w:hAnsi="Verdana,Bold" w:cs="Verdana,Bold"/>
          <w:b/>
          <w:bCs/>
          <w:sz w:val="20"/>
          <w:szCs w:val="20"/>
          <w:u w:val="single"/>
        </w:rPr>
        <w:t>Ondernemersvrijheid</w:t>
      </w:r>
    </w:p>
    <w:p w:rsidR="00895633" w:rsidRPr="00895633" w:rsidRDefault="00895633" w:rsidP="006D2AA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u w:val="single"/>
        </w:rPr>
      </w:pP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Geen enkele financiële instelling, zoals een bank of een verzekeringsmaatschappij, heeft</w:t>
      </w: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een eigendomsbelang of zeggenschap in onze onderneming. Deze vrijheid om u te</w:t>
      </w: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kunnen adviseren wat wij in uw belang vinden, gaat hand in hand met onze vrijheid als</w:t>
      </w: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ondernemer.</w:t>
      </w:r>
    </w:p>
    <w:p w:rsidR="00895633" w:rsidRDefault="00895633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F1969" w:rsidRDefault="008F1969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F1969" w:rsidRDefault="008F1969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F1969" w:rsidRDefault="008F1969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F1969" w:rsidRDefault="008F1969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F1969" w:rsidRDefault="008F1969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A2580" w:rsidRDefault="000A2580" w:rsidP="006D2AA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u w:val="single"/>
        </w:rPr>
      </w:pPr>
    </w:p>
    <w:p w:rsidR="000A2580" w:rsidRDefault="000A2580" w:rsidP="006D2AA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u w:val="single"/>
        </w:rPr>
      </w:pPr>
    </w:p>
    <w:p w:rsidR="000A2580" w:rsidRDefault="000A2580" w:rsidP="006D2AA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u w:val="single"/>
        </w:rPr>
      </w:pPr>
    </w:p>
    <w:p w:rsidR="000A2580" w:rsidRDefault="000A2580" w:rsidP="006D2AA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u w:val="single"/>
        </w:rPr>
      </w:pPr>
    </w:p>
    <w:p w:rsidR="000A2580" w:rsidRDefault="000A2580" w:rsidP="006D2AA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u w:val="single"/>
        </w:rPr>
      </w:pPr>
    </w:p>
    <w:p w:rsidR="000A2580" w:rsidRDefault="000A2580" w:rsidP="006D2AA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u w:val="single"/>
        </w:rPr>
      </w:pPr>
    </w:p>
    <w:p w:rsidR="000A2580" w:rsidRDefault="000A2580" w:rsidP="006D2AA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u w:val="single"/>
        </w:rPr>
      </w:pPr>
    </w:p>
    <w:p w:rsidR="000A2580" w:rsidRDefault="000A2580" w:rsidP="006D2AA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u w:val="single"/>
        </w:rPr>
      </w:pPr>
    </w:p>
    <w:p w:rsidR="000A2580" w:rsidRDefault="000A2580" w:rsidP="006D2AA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u w:val="single"/>
        </w:rPr>
      </w:pPr>
    </w:p>
    <w:p w:rsidR="008F1969" w:rsidRPr="008F1969" w:rsidRDefault="008F1969" w:rsidP="008F19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Wij vragen ook iets van U</w:t>
      </w:r>
    </w:p>
    <w:p w:rsidR="008F1969" w:rsidRDefault="008F1969" w:rsidP="008F196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u w:val="single"/>
        </w:rPr>
      </w:pPr>
    </w:p>
    <w:p w:rsidR="008F1969" w:rsidRDefault="008F1969" w:rsidP="006D2AA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u w:val="single"/>
        </w:rPr>
      </w:pPr>
    </w:p>
    <w:p w:rsidR="008F1969" w:rsidRDefault="008F1969" w:rsidP="006D2AA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u w:val="single"/>
        </w:rPr>
      </w:pPr>
    </w:p>
    <w:p w:rsidR="008F1969" w:rsidRDefault="008F1969" w:rsidP="006D2AA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u w:val="single"/>
        </w:rPr>
      </w:pPr>
    </w:p>
    <w:p w:rsidR="008F1969" w:rsidRDefault="008F1969" w:rsidP="006D2AA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u w:val="single"/>
        </w:rPr>
      </w:pP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 mag van ons een grote deskundigheid en een daarop gebaseerde hooggekwalificeerde</w:t>
      </w: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advisering verwachten. Die verwachting kunnen wij alleen waarmaken wanneer u ons</w:t>
      </w: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volledige openheid van relevante zaken geeft. De juistheid van de door u verstrekte</w:t>
      </w: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gegevens is hierbij van groot belang. Wanneer u ons namelijk onjuiste en/of onvolledige</w:t>
      </w: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gegevens verstrekt, kan onze advisering niet optimaal zijn en kunnen bovendien</w:t>
      </w: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eventuele uitkeringen in gevaar komen. Dit risico berust bij uzelf.</w:t>
      </w: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Verder is het belangrijk dat u ons op de hoogte stelt van elke relevante wijziging in uw</w:t>
      </w: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persoonlijke situatie, zo spoedig mogelijk nadat deze verandering van omstandigheden</w:t>
      </w: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zich heeft voorgedaan. Wij zullen dan voor u bekijken of de bestaande situatie nog in</w:t>
      </w: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stand kan worden gehouden of dat een aanpassing nodig is in bijvoorbeeld de</w:t>
      </w: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verzekeringssituatie. U kunt hierbij denken aan geboorte, verhuizing, overlijden,</w:t>
      </w: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huwelijk, partnerschap, wijziging in werkkring/salariëring, scheiding, grote</w:t>
      </w: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verbouwingen, wijzigingen in elders lopende verzekeringen, vervroegde pensionering en</w:t>
      </w: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dergelijke. Bij twijfel kunt u vanzelfsprekend contact met ons opnemen; wij staan u</w:t>
      </w: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graag te woord.</w:t>
      </w: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Ook verwachten wij van u dat u de ontvangen stukken controleert. Vooral bij telefonisch</w:t>
      </w: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doorgegeven wijzigingen, maar ook in andere gevallen kunnen in het</w:t>
      </w: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communicatietraject fouten of misverstanden sluipen. Als er iets niet duidelijk of onjuist</w:t>
      </w: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is weergegeven, belt u ons dan even. Wij zullen dan zo nodig onjuistheden laten</w:t>
      </w:r>
    </w:p>
    <w:p w:rsidR="006D2AAD" w:rsidRDefault="006D2AAD" w:rsidP="006D2AA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corrigeren.</w:t>
      </w: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Hierbij verklaar ik het dienstverleningsdocument te hebben ontvangen van AFINCO B.V.</w:t>
      </w: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Naam:</w:t>
      </w: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Adres:</w:t>
      </w:r>
    </w:p>
    <w:p w:rsidR="006D2AAD" w:rsidRDefault="006D2AAD" w:rsidP="006D2A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Telefoonnummer / email:</w:t>
      </w:r>
    </w:p>
    <w:p w:rsidR="006D2AAD" w:rsidRDefault="006D2AAD" w:rsidP="006D2AA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Handtekening:</w:t>
      </w:r>
    </w:p>
    <w:p w:rsidR="006D2AAD" w:rsidRDefault="006D2AAD" w:rsidP="006D2AAD">
      <w:pPr>
        <w:rPr>
          <w:rFonts w:ascii="Verdana" w:hAnsi="Verdana" w:cs="Verdana"/>
          <w:sz w:val="20"/>
          <w:szCs w:val="20"/>
        </w:rPr>
      </w:pPr>
    </w:p>
    <w:p w:rsidR="006D2AAD" w:rsidRDefault="006D2AAD" w:rsidP="006D2AAD">
      <w:pPr>
        <w:rPr>
          <w:rFonts w:ascii="Verdana" w:hAnsi="Verdana" w:cs="Verdana"/>
          <w:sz w:val="20"/>
          <w:szCs w:val="20"/>
        </w:rPr>
      </w:pPr>
    </w:p>
    <w:p w:rsidR="006D2AAD" w:rsidRDefault="006D2AAD" w:rsidP="00524125">
      <w:pPr>
        <w:rPr>
          <w:color w:val="00439E" w:themeColor="accent5" w:themeShade="BF"/>
          <w:lang w:eastAsia="nl-NL"/>
        </w:rPr>
      </w:pPr>
    </w:p>
    <w:p w:rsidR="00524125" w:rsidRPr="008735A5" w:rsidRDefault="00524125" w:rsidP="00155650">
      <w:pPr>
        <w:rPr>
          <w:color w:val="00439E" w:themeColor="accent5" w:themeShade="BF"/>
          <w:lang w:eastAsia="nl-NL"/>
        </w:rPr>
      </w:pPr>
    </w:p>
    <w:p w:rsidR="00155650" w:rsidRPr="008735A5" w:rsidRDefault="00155650" w:rsidP="00155650">
      <w:pPr>
        <w:rPr>
          <w:color w:val="00439E" w:themeColor="accent5" w:themeShade="BF"/>
          <w:lang w:eastAsia="nl-NL"/>
        </w:rPr>
      </w:pPr>
    </w:p>
    <w:p w:rsidR="00155650" w:rsidRPr="008735A5" w:rsidRDefault="00155650" w:rsidP="00155650">
      <w:pPr>
        <w:rPr>
          <w:color w:val="00439E" w:themeColor="accent5" w:themeShade="BF"/>
          <w:lang w:eastAsia="nl-NL"/>
        </w:rPr>
      </w:pPr>
    </w:p>
    <w:p w:rsidR="00155650" w:rsidRPr="008735A5" w:rsidRDefault="00155650" w:rsidP="00155650">
      <w:pPr>
        <w:rPr>
          <w:color w:val="00439E" w:themeColor="accent5" w:themeShade="BF"/>
          <w:lang w:eastAsia="nl-NL"/>
        </w:rPr>
      </w:pPr>
    </w:p>
    <w:p w:rsidR="00155650" w:rsidRPr="008735A5" w:rsidRDefault="00155650" w:rsidP="00155650">
      <w:pPr>
        <w:rPr>
          <w:color w:val="00439E" w:themeColor="accent5" w:themeShade="BF"/>
          <w:lang w:eastAsia="nl-NL"/>
        </w:rPr>
      </w:pPr>
    </w:p>
    <w:sectPr w:rsidR="00155650" w:rsidRPr="008735A5" w:rsidSect="00F5559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F34" w:rsidRDefault="00123F34" w:rsidP="00B52DB2">
      <w:pPr>
        <w:spacing w:after="0" w:line="240" w:lineRule="auto"/>
      </w:pPr>
      <w:r>
        <w:separator/>
      </w:r>
    </w:p>
  </w:endnote>
  <w:endnote w:type="continuationSeparator" w:id="0">
    <w:p w:rsidR="00123F34" w:rsidRDefault="00123F34" w:rsidP="00B5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B2" w:rsidRPr="00B52DB2" w:rsidRDefault="00B52DB2" w:rsidP="00B52DB2">
    <w:pPr>
      <w:pStyle w:val="Voettekst"/>
      <w:jc w:val="both"/>
      <w:rPr>
        <w:color w:val="00439E" w:themeColor="accent5" w:themeShade="BF"/>
      </w:rPr>
    </w:pPr>
    <w:r>
      <w:rPr>
        <w:rFonts w:asciiTheme="majorHAnsi" w:hAnsiTheme="majorHAnsi" w:cstheme="majorHAnsi"/>
        <w:color w:val="00439E" w:themeColor="accent5" w:themeShade="BF"/>
      </w:rPr>
      <w:t xml:space="preserve">                                           </w:t>
    </w:r>
    <w:r>
      <w:rPr>
        <w:rFonts w:asciiTheme="majorHAnsi" w:hAnsiTheme="majorHAnsi" w:cstheme="majorHAnsi"/>
        <w:color w:val="00439E" w:themeColor="accent5" w:themeShade="BF"/>
      </w:rPr>
      <w:tab/>
    </w:r>
    <w:r w:rsidRPr="00B52DB2">
      <w:rPr>
        <w:rFonts w:asciiTheme="majorHAnsi" w:hAnsiTheme="majorHAnsi" w:cstheme="majorHAnsi"/>
        <w:color w:val="00439E" w:themeColor="accent5" w:themeShade="BF"/>
      </w:rPr>
      <w:t>WWW.AFINCO.NL</w:t>
    </w:r>
    <w:r w:rsidRPr="00B52DB2">
      <w:rPr>
        <w:rFonts w:asciiTheme="majorHAnsi" w:hAnsiTheme="majorHAnsi" w:cstheme="majorHAnsi"/>
        <w:color w:val="00439E" w:themeColor="accent5" w:themeShade="BF"/>
      </w:rPr>
      <w:ptab w:relativeTo="margin" w:alignment="right" w:leader="none"/>
    </w:r>
    <w:r w:rsidRPr="00B52DB2">
      <w:rPr>
        <w:rFonts w:asciiTheme="majorHAnsi" w:hAnsiTheme="majorHAnsi" w:cstheme="majorHAnsi"/>
        <w:color w:val="00439E" w:themeColor="accent5" w:themeShade="BF"/>
      </w:rPr>
      <w:t xml:space="preserve">Pagina </w:t>
    </w:r>
    <w:r w:rsidR="00B6795E" w:rsidRPr="00B52DB2">
      <w:rPr>
        <w:color w:val="00439E" w:themeColor="accent5" w:themeShade="BF"/>
      </w:rPr>
      <w:fldChar w:fldCharType="begin"/>
    </w:r>
    <w:r w:rsidRPr="00B52DB2">
      <w:rPr>
        <w:color w:val="00439E" w:themeColor="accent5" w:themeShade="BF"/>
      </w:rPr>
      <w:instrText xml:space="preserve"> PAGE   \* MERGEFORMAT </w:instrText>
    </w:r>
    <w:r w:rsidR="00B6795E" w:rsidRPr="00B52DB2">
      <w:rPr>
        <w:color w:val="00439E" w:themeColor="accent5" w:themeShade="BF"/>
      </w:rPr>
      <w:fldChar w:fldCharType="separate"/>
    </w:r>
    <w:r w:rsidR="008F1969" w:rsidRPr="008F1969">
      <w:rPr>
        <w:rFonts w:asciiTheme="majorHAnsi" w:hAnsiTheme="majorHAnsi" w:cstheme="majorHAnsi"/>
        <w:noProof/>
        <w:color w:val="00439E" w:themeColor="accent5" w:themeShade="BF"/>
      </w:rPr>
      <w:t>1</w:t>
    </w:r>
    <w:r w:rsidR="00B6795E" w:rsidRPr="00B52DB2">
      <w:rPr>
        <w:color w:val="00439E" w:themeColor="accent5" w:themeShade="BF"/>
      </w:rPr>
      <w:fldChar w:fldCharType="end"/>
    </w:r>
    <w:r w:rsidR="00B6795E">
      <w:rPr>
        <w:noProof/>
        <w:color w:val="00439E" w:themeColor="accent5" w:themeShade="BF"/>
        <w:lang w:eastAsia="zh-TW"/>
      </w:rPr>
      <w:pict>
        <v:group id="_x0000_s2051" style="position:absolute;left:0;text-align:left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00439e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B6795E">
      <w:rPr>
        <w:noProof/>
        <w:color w:val="00439E" w:themeColor="accent5" w:themeShade="BF"/>
        <w:lang w:eastAsia="zh-TW"/>
      </w:rPr>
      <w:pict>
        <v:rect id="_x0000_s2050" style="position:absolute;left:0;text-align:left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005bd3 [3208]" strokecolor="#002c69 [1608]">
          <w10:wrap anchorx="margin" anchory="page"/>
        </v:rect>
      </w:pict>
    </w:r>
    <w:r w:rsidR="00B6795E">
      <w:rPr>
        <w:noProof/>
        <w:color w:val="00439E" w:themeColor="accent5" w:themeShade="BF"/>
        <w:lang w:eastAsia="zh-TW"/>
      </w:rPr>
      <w:pict>
        <v:rect id="_x0000_s2049" style="position:absolute;left:0;text-align:left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005bd3 [3208]" strokecolor="#002c69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F34" w:rsidRDefault="00123F34" w:rsidP="00B52DB2">
      <w:pPr>
        <w:spacing w:after="0" w:line="240" w:lineRule="auto"/>
      </w:pPr>
      <w:r>
        <w:separator/>
      </w:r>
    </w:p>
  </w:footnote>
  <w:footnote w:type="continuationSeparator" w:id="0">
    <w:p w:rsidR="00123F34" w:rsidRDefault="00123F34" w:rsidP="00B52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78C"/>
    <w:multiLevelType w:val="hybridMultilevel"/>
    <w:tmpl w:val="7354C3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24125"/>
    <w:rsid w:val="000015BC"/>
    <w:rsid w:val="000A2580"/>
    <w:rsid w:val="00123F34"/>
    <w:rsid w:val="00155650"/>
    <w:rsid w:val="00186486"/>
    <w:rsid w:val="00192B6C"/>
    <w:rsid w:val="00360515"/>
    <w:rsid w:val="0050199B"/>
    <w:rsid w:val="00524125"/>
    <w:rsid w:val="00576398"/>
    <w:rsid w:val="00681427"/>
    <w:rsid w:val="00695D8B"/>
    <w:rsid w:val="006D2AAD"/>
    <w:rsid w:val="00860616"/>
    <w:rsid w:val="008735A5"/>
    <w:rsid w:val="00895633"/>
    <w:rsid w:val="008B59AA"/>
    <w:rsid w:val="008F1969"/>
    <w:rsid w:val="009B23C9"/>
    <w:rsid w:val="009D71AC"/>
    <w:rsid w:val="00A64AB6"/>
    <w:rsid w:val="00B52DB2"/>
    <w:rsid w:val="00B6795E"/>
    <w:rsid w:val="00BB693F"/>
    <w:rsid w:val="00C42D5D"/>
    <w:rsid w:val="00CB3894"/>
    <w:rsid w:val="00DD6D32"/>
    <w:rsid w:val="00E40908"/>
    <w:rsid w:val="00E70DE1"/>
    <w:rsid w:val="00F5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5596"/>
  </w:style>
  <w:style w:type="paragraph" w:styleId="Kop1">
    <w:name w:val="heading 1"/>
    <w:basedOn w:val="Standaard"/>
    <w:next w:val="Standaard"/>
    <w:link w:val="Kop1Char"/>
    <w:uiPriority w:val="9"/>
    <w:qFormat/>
    <w:rsid w:val="00B52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142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B5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52DB2"/>
  </w:style>
  <w:style w:type="paragraph" w:styleId="Voettekst">
    <w:name w:val="footer"/>
    <w:basedOn w:val="Standaard"/>
    <w:link w:val="VoettekstChar"/>
    <w:uiPriority w:val="99"/>
    <w:semiHidden/>
    <w:unhideWhenUsed/>
    <w:rsid w:val="00B5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52DB2"/>
  </w:style>
  <w:style w:type="paragraph" w:styleId="Ballontekst">
    <w:name w:val="Balloon Text"/>
    <w:basedOn w:val="Standaard"/>
    <w:link w:val="BallontekstChar"/>
    <w:uiPriority w:val="99"/>
    <w:semiHidden/>
    <w:unhideWhenUsed/>
    <w:rsid w:val="00B5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2DB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52DB2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anhef">
    <w:name w:val="Salutation"/>
    <w:basedOn w:val="Standaard"/>
    <w:next w:val="Standaard"/>
    <w:link w:val="AanhefChar"/>
    <w:semiHidden/>
    <w:unhideWhenUsed/>
    <w:rsid w:val="009B23C9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anhefChar">
    <w:name w:val="Aanhef Char"/>
    <w:basedOn w:val="Standaardalinea-lettertype"/>
    <w:link w:val="Aanhef"/>
    <w:semiHidden/>
    <w:rsid w:val="009B23C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dresvangeadresseerde">
    <w:name w:val="Adres van geadresseerde"/>
    <w:basedOn w:val="Standaard"/>
    <w:rsid w:val="009B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 w:bidi="nl-NL"/>
    </w:rPr>
  </w:style>
  <w:style w:type="paragraph" w:styleId="Lijstalinea">
    <w:name w:val="List Paragraph"/>
    <w:basedOn w:val="Standaard"/>
    <w:uiPriority w:val="34"/>
    <w:qFormat/>
    <w:rsid w:val="0018648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86486"/>
    <w:rPr>
      <w:color w:val="17BBF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kifid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inco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hur\Desktop\Van%20oude%20pc\Afinco.dotx" TargetMode="External"/></Relationships>
</file>

<file path=word/theme/theme1.xml><?xml version="1.0" encoding="utf-8"?>
<a:theme xmlns:a="http://schemas.openxmlformats.org/drawingml/2006/main" name="Office-thema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C482-56AF-49FE-9C33-3968A0A1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Afinco</Template>
  <TotalTime>133</TotalTime>
  <Pages>1</Pages>
  <Words>1644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 de Jong</cp:lastModifiedBy>
  <cp:revision>5</cp:revision>
  <cp:lastPrinted>2013-11-28T08:38:00Z</cp:lastPrinted>
  <dcterms:created xsi:type="dcterms:W3CDTF">2010-12-10T10:15:00Z</dcterms:created>
  <dcterms:modified xsi:type="dcterms:W3CDTF">2013-11-28T08:38:00Z</dcterms:modified>
</cp:coreProperties>
</file>